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F" w:rsidRDefault="00184E8F" w:rsidP="00184E8F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184E8F" w:rsidRDefault="00184E8F" w:rsidP="00184E8F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184E8F" w:rsidRDefault="00184E8F" w:rsidP="00184E8F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184E8F" w:rsidRDefault="00184E8F" w:rsidP="00184E8F">
      <w:pPr>
        <w:ind w:left="709"/>
        <w:jc w:val="center"/>
        <w:rPr>
          <w:b/>
          <w:color w:val="000000"/>
          <w:lang w:val="uk-UA"/>
        </w:rPr>
      </w:pPr>
    </w:p>
    <w:p w:rsidR="00184E8F" w:rsidRDefault="00184E8F" w:rsidP="00184E8F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7176F" w:rsidRDefault="0027176F" w:rsidP="0027176F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27176F" w:rsidRDefault="0027176F" w:rsidP="0027176F">
      <w:pPr>
        <w:jc w:val="center"/>
        <w:rPr>
          <w:color w:val="000000" w:themeColor="text1"/>
          <w:lang w:val="uk-UA"/>
        </w:rPr>
      </w:pPr>
    </w:p>
    <w:p w:rsidR="0027176F" w:rsidRDefault="0027176F" w:rsidP="0027176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27176F" w:rsidRDefault="0027176F" w:rsidP="0027176F">
      <w:pPr>
        <w:ind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31 серпня 2020 року                                                                                               № 5353 - VІІ</w:t>
      </w:r>
    </w:p>
    <w:p w:rsidR="0027176F" w:rsidRDefault="0027176F" w:rsidP="0027176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м. Ічня</w:t>
      </w:r>
    </w:p>
    <w:p w:rsidR="00184E8F" w:rsidRPr="00184E8F" w:rsidRDefault="00184E8F" w:rsidP="00184E8F">
      <w:pPr>
        <w:ind w:left="567" w:right="-83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C3A6B">
        <w:rPr>
          <w:b/>
          <w:lang w:val="uk-UA"/>
        </w:rPr>
        <w:t xml:space="preserve">. </w:t>
      </w:r>
      <w:r w:rsidR="00FC3A6B" w:rsidRPr="00FC3A6B">
        <w:rPr>
          <w:b/>
          <w:bCs/>
          <w:iCs/>
          <w:lang w:val="uk-UA"/>
        </w:rPr>
        <w:t>Вакуленку  Євгенію Сергійовичу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FC3A6B" w:rsidRPr="00FC3A6B">
        <w:rPr>
          <w:bCs/>
          <w:iCs/>
          <w:lang w:val="uk-UA"/>
        </w:rPr>
        <w:t>Вакуленка  Євгенія</w:t>
      </w:r>
      <w:r w:rsidR="0027176F">
        <w:rPr>
          <w:bCs/>
          <w:iCs/>
          <w:lang w:val="uk-UA"/>
        </w:rPr>
        <w:t xml:space="preserve"> </w:t>
      </w:r>
      <w:r w:rsidR="00FC3A6B" w:rsidRPr="00FC3A6B">
        <w:rPr>
          <w:bCs/>
          <w:iCs/>
          <w:lang w:val="uk-UA"/>
        </w:rPr>
        <w:t>Сергійовича</w:t>
      </w:r>
      <w:r w:rsidR="00AE5847">
        <w:t xml:space="preserve">, </w:t>
      </w:r>
      <w:r w:rsidR="00FC3A6B">
        <w:rPr>
          <w:lang w:val="uk-UA"/>
        </w:rPr>
        <w:t>який</w:t>
      </w:r>
      <w:r w:rsidR="0027176F">
        <w:rPr>
          <w:lang w:val="uk-UA"/>
        </w:rPr>
        <w:t xml:space="preserve"> </w:t>
      </w:r>
      <w:proofErr w:type="spellStart"/>
      <w:r w:rsidR="00FC3A6B">
        <w:t>зареєстрован</w:t>
      </w:r>
      <w:r w:rsidR="00FC3A6B">
        <w:rPr>
          <w:lang w:val="uk-UA"/>
        </w:rPr>
        <w:t>ий</w:t>
      </w:r>
      <w:proofErr w:type="spellEnd"/>
      <w:r w:rsidR="009B43E3" w:rsidRPr="009B43E3">
        <w:t xml:space="preserve"> в </w:t>
      </w:r>
      <w:r w:rsidR="00D63524">
        <w:rPr>
          <w:lang w:val="uk-UA"/>
        </w:rPr>
        <w:t>м. Ічня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FC3A6B">
        <w:rPr>
          <w:lang w:val="uk-UA"/>
        </w:rPr>
        <w:t>Космонавтів</w:t>
      </w:r>
      <w:r w:rsidR="00696F40">
        <w:rPr>
          <w:lang w:val="uk-UA"/>
        </w:rPr>
        <w:t xml:space="preserve"> № </w:t>
      </w:r>
      <w:r w:rsidR="00FC3A6B">
        <w:rPr>
          <w:lang w:val="uk-UA"/>
        </w:rPr>
        <w:t>24</w:t>
      </w:r>
      <w:r w:rsidR="00BD6494" w:rsidRPr="009B43E3">
        <w:rPr>
          <w:lang w:val="uk-UA"/>
        </w:rPr>
        <w:t>,</w:t>
      </w:r>
      <w:r w:rsidR="00FC3A6B">
        <w:rPr>
          <w:lang w:val="uk-UA"/>
        </w:rPr>
        <w:t xml:space="preserve"> кв.8,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FC3A6B" w:rsidRPr="00BC7262">
        <w:rPr>
          <w:lang w:val="uk-UA"/>
        </w:rPr>
        <w:t>ФОП Куник Ю.Ю.</w:t>
      </w:r>
      <w:r w:rsidR="006A0F3E" w:rsidRPr="00F4286A">
        <w:rPr>
          <w:lang w:val="uk-UA"/>
        </w:rPr>
        <w:t xml:space="preserve">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FC3A6B">
        <w:rPr>
          <w:lang w:val="uk-UA"/>
        </w:rPr>
        <w:t>75755</w:t>
      </w:r>
      <w:r w:rsidR="00D63524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FC3A6B">
        <w:rPr>
          <w:lang w:val="uk-UA"/>
        </w:rPr>
        <w:t>05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FC3A6B" w:rsidRPr="00FC3A6B">
        <w:rPr>
          <w:bCs/>
          <w:iCs/>
          <w:lang w:val="uk-UA"/>
        </w:rPr>
        <w:t>Вакуленку  Євгенію Сергійовичу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D63524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D63524">
        <w:rPr>
          <w:lang w:val="uk-UA"/>
        </w:rPr>
        <w:t>0,1000</w:t>
      </w:r>
      <w:r w:rsidR="00530FBE" w:rsidRPr="009B43E3">
        <w:rPr>
          <w:lang w:val="uk-UA"/>
        </w:rPr>
        <w:t>га,</w:t>
      </w:r>
      <w:r w:rsidR="00D63524">
        <w:rPr>
          <w:lang w:val="uk-UA"/>
        </w:rPr>
        <w:t xml:space="preserve"> в м. Ічня по вул. </w:t>
      </w:r>
      <w:r w:rsidR="00996715">
        <w:rPr>
          <w:lang w:val="uk-UA"/>
        </w:rPr>
        <w:t>Лісова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996715" w:rsidRPr="00FC3A6B">
        <w:rPr>
          <w:bCs/>
          <w:iCs/>
          <w:lang w:val="uk-UA"/>
        </w:rPr>
        <w:t>Вакуленку  Євгенію Сергійовичу</w:t>
      </w:r>
      <w:r w:rsidR="00420E82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D63524">
        <w:rPr>
          <w:lang w:val="uk-UA"/>
        </w:rPr>
        <w:t>0,1000</w:t>
      </w:r>
      <w:r w:rsidRPr="00F4286A">
        <w:rPr>
          <w:lang w:val="uk-UA"/>
        </w:rPr>
        <w:t xml:space="preserve">га для </w:t>
      </w:r>
      <w:r w:rsidR="00D63524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D0330A" w:rsidRPr="00F4286A">
        <w:rPr>
          <w:lang w:val="uk-UA"/>
        </w:rPr>
        <w:t xml:space="preserve"> із земель комунальної власності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D63524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63524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996715">
        <w:rPr>
          <w:lang w:val="uk-UA"/>
        </w:rPr>
        <w:t>7</w:t>
      </w:r>
      <w:r w:rsidRPr="00F4286A">
        <w:rPr>
          <w:lang w:val="uk-UA"/>
        </w:rPr>
        <w:t>:</w:t>
      </w:r>
      <w:r w:rsidR="00D63524">
        <w:rPr>
          <w:lang w:val="uk-UA"/>
        </w:rPr>
        <w:t>08</w:t>
      </w:r>
      <w:r w:rsidR="00996715">
        <w:rPr>
          <w:lang w:val="uk-UA"/>
        </w:rPr>
        <w:t>57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D63524">
        <w:rPr>
          <w:lang w:val="uk-UA"/>
        </w:rPr>
        <w:t xml:space="preserve">в </w:t>
      </w:r>
      <w:r w:rsidR="00D63524">
        <w:rPr>
          <w:lang w:val="uk-UA"/>
        </w:rPr>
        <w:t xml:space="preserve">м. Ічня по вул. </w:t>
      </w:r>
      <w:r w:rsidR="00996715">
        <w:rPr>
          <w:lang w:val="uk-UA"/>
        </w:rPr>
        <w:t>Лісова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420E82" w:rsidRDefault="00420E82" w:rsidP="00420E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 w:themeColor="background1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420E82" w:rsidRDefault="00420E82" w:rsidP="00420E82">
      <w:pPr>
        <w:jc w:val="center"/>
        <w:rPr>
          <w:i/>
          <w:lang w:val="uk-UA"/>
        </w:rPr>
      </w:pPr>
    </w:p>
    <w:p w:rsidR="00420E82" w:rsidRDefault="00420E82" w:rsidP="00420E82">
      <w:pPr>
        <w:tabs>
          <w:tab w:val="left" w:pos="1496"/>
        </w:tabs>
        <w:rPr>
          <w:i/>
          <w:color w:val="FFFFFF" w:themeColor="background1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 w:themeColor="background1"/>
          <w:lang w:val="uk-UA"/>
        </w:rPr>
        <w:t>Згідно з оригіналом</w:t>
      </w:r>
    </w:p>
    <w:p w:rsidR="00420E82" w:rsidRDefault="00420E82" w:rsidP="00420E82">
      <w:pPr>
        <w:ind w:left="567"/>
        <w:rPr>
          <w:color w:val="FFFFFF" w:themeColor="background1"/>
          <w:lang w:val="uk-UA"/>
        </w:rPr>
      </w:pPr>
      <w:r>
        <w:rPr>
          <w:i/>
          <w:color w:val="FFFFFF" w:themeColor="background1"/>
          <w:lang w:val="uk-UA"/>
        </w:rPr>
        <w:t>Міський голова                                                                 О.Ю. Андріанова</w:t>
      </w:r>
    </w:p>
    <w:p w:rsidR="00890050" w:rsidRPr="00E42010" w:rsidRDefault="00890050" w:rsidP="00420E82">
      <w:pPr>
        <w:jc w:val="center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84E8F"/>
    <w:rsid w:val="00196E8B"/>
    <w:rsid w:val="001C44C9"/>
    <w:rsid w:val="001E082A"/>
    <w:rsid w:val="0027176F"/>
    <w:rsid w:val="00365CFD"/>
    <w:rsid w:val="003C123B"/>
    <w:rsid w:val="003C4CA4"/>
    <w:rsid w:val="00420E82"/>
    <w:rsid w:val="00530FBE"/>
    <w:rsid w:val="005907A2"/>
    <w:rsid w:val="005C71C8"/>
    <w:rsid w:val="005E425A"/>
    <w:rsid w:val="0068725C"/>
    <w:rsid w:val="00696F40"/>
    <w:rsid w:val="006A0F3E"/>
    <w:rsid w:val="007045A6"/>
    <w:rsid w:val="00757CC1"/>
    <w:rsid w:val="007C6926"/>
    <w:rsid w:val="00886FDC"/>
    <w:rsid w:val="00890050"/>
    <w:rsid w:val="00891DA6"/>
    <w:rsid w:val="008C7B8D"/>
    <w:rsid w:val="0094298C"/>
    <w:rsid w:val="00955A88"/>
    <w:rsid w:val="00990FEA"/>
    <w:rsid w:val="00996715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524"/>
    <w:rsid w:val="00DF2EA6"/>
    <w:rsid w:val="00E345EC"/>
    <w:rsid w:val="00E42010"/>
    <w:rsid w:val="00F1429C"/>
    <w:rsid w:val="00F348F4"/>
    <w:rsid w:val="00F4286A"/>
    <w:rsid w:val="00F610A9"/>
    <w:rsid w:val="00F85B96"/>
    <w:rsid w:val="00FC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48</cp:revision>
  <cp:lastPrinted>2020-06-02T06:48:00Z</cp:lastPrinted>
  <dcterms:created xsi:type="dcterms:W3CDTF">2019-12-17T09:03:00Z</dcterms:created>
  <dcterms:modified xsi:type="dcterms:W3CDTF">2020-09-08T08:42:00Z</dcterms:modified>
</cp:coreProperties>
</file>